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AA1C" w14:textId="77777777" w:rsidR="00E67AD1" w:rsidRPr="00360C6C" w:rsidRDefault="00E67AD1" w:rsidP="002B68BC">
      <w:pPr>
        <w:jc w:val="center"/>
        <w:rPr>
          <w:b/>
          <w:color w:val="C00000"/>
          <w:sz w:val="28"/>
          <w:szCs w:val="28"/>
          <w:lang w:eastAsia="pl-PL"/>
        </w:rPr>
      </w:pPr>
      <w:r w:rsidRPr="00360C6C">
        <w:rPr>
          <w:b/>
          <w:color w:val="C00000"/>
          <w:sz w:val="28"/>
          <w:szCs w:val="28"/>
          <w:lang w:eastAsia="pl-PL"/>
        </w:rPr>
        <w:t xml:space="preserve">REKRUTACJA </w:t>
      </w:r>
      <w:r w:rsidR="00C45250" w:rsidRPr="00360C6C">
        <w:rPr>
          <w:b/>
          <w:color w:val="C00000"/>
          <w:sz w:val="28"/>
          <w:szCs w:val="28"/>
          <w:lang w:eastAsia="pl-PL"/>
        </w:rPr>
        <w:t>na rok szkolny 202</w:t>
      </w:r>
      <w:r w:rsidR="00D30708">
        <w:rPr>
          <w:b/>
          <w:color w:val="C00000"/>
          <w:sz w:val="28"/>
          <w:szCs w:val="28"/>
          <w:lang w:eastAsia="pl-PL"/>
        </w:rPr>
        <w:t>6</w:t>
      </w:r>
      <w:r w:rsidR="00C45250" w:rsidRPr="00360C6C">
        <w:rPr>
          <w:b/>
          <w:color w:val="C00000"/>
          <w:sz w:val="28"/>
          <w:szCs w:val="28"/>
          <w:lang w:eastAsia="pl-PL"/>
        </w:rPr>
        <w:t>/202</w:t>
      </w:r>
      <w:r w:rsidR="00D30708">
        <w:rPr>
          <w:b/>
          <w:color w:val="C00000"/>
          <w:sz w:val="28"/>
          <w:szCs w:val="28"/>
          <w:lang w:eastAsia="pl-PL"/>
        </w:rPr>
        <w:t>7</w:t>
      </w:r>
      <w:r w:rsidR="002B68BC" w:rsidRPr="00360C6C">
        <w:rPr>
          <w:b/>
          <w:color w:val="C00000"/>
          <w:sz w:val="28"/>
          <w:szCs w:val="28"/>
          <w:lang w:eastAsia="pl-PL"/>
        </w:rPr>
        <w:t xml:space="preserve"> </w:t>
      </w:r>
      <w:r w:rsidRPr="00360C6C">
        <w:rPr>
          <w:b/>
          <w:color w:val="C00000"/>
          <w:sz w:val="28"/>
          <w:szCs w:val="28"/>
          <w:lang w:eastAsia="pl-PL"/>
        </w:rPr>
        <w:t xml:space="preserve">do </w:t>
      </w:r>
      <w:r w:rsidRPr="00360C6C">
        <w:rPr>
          <w:b/>
          <w:color w:val="C00000"/>
          <w:sz w:val="28"/>
          <w:szCs w:val="28"/>
          <w:u w:val="single"/>
          <w:lang w:eastAsia="pl-PL"/>
        </w:rPr>
        <w:t>publicznych przedszkoli</w:t>
      </w:r>
      <w:r w:rsidR="000B1A24">
        <w:rPr>
          <w:b/>
          <w:color w:val="C00000"/>
          <w:sz w:val="28"/>
          <w:szCs w:val="28"/>
          <w:u w:val="single"/>
          <w:lang w:eastAsia="pl-PL"/>
        </w:rPr>
        <w:t>,</w:t>
      </w:r>
      <w:r w:rsidRPr="00360C6C">
        <w:rPr>
          <w:b/>
          <w:color w:val="C00000"/>
          <w:sz w:val="28"/>
          <w:szCs w:val="28"/>
          <w:lang w:eastAsia="pl-PL"/>
        </w:rPr>
        <w:t xml:space="preserve"> </w:t>
      </w:r>
      <w:r w:rsidRPr="00360C6C">
        <w:rPr>
          <w:b/>
          <w:color w:val="C00000"/>
          <w:sz w:val="28"/>
          <w:szCs w:val="28"/>
        </w:rPr>
        <w:t>dla których organem prowadzącym jest Gmina Pilchowice</w:t>
      </w:r>
    </w:p>
    <w:p w14:paraId="0A66BF07" w14:textId="77777777" w:rsidR="00543E95" w:rsidRPr="000B1A24" w:rsidRDefault="00543E95" w:rsidP="00FA5C6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B1A24">
        <w:rPr>
          <w:rFonts w:eastAsia="Times New Roman" w:cs="Times New Roman"/>
          <w:sz w:val="24"/>
          <w:szCs w:val="24"/>
          <w:lang w:eastAsia="pl-PL"/>
        </w:rPr>
        <w:t xml:space="preserve">W terminie </w:t>
      </w:r>
      <w:r w:rsidR="00E67AD1"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od </w:t>
      </w:r>
      <w:r w:rsidR="00D30708"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866C61">
        <w:rPr>
          <w:rFonts w:eastAsia="Times New Roman" w:cs="Times New Roman"/>
          <w:b/>
          <w:sz w:val="24"/>
          <w:szCs w:val="24"/>
          <w:lang w:eastAsia="pl-PL"/>
        </w:rPr>
        <w:t xml:space="preserve"> marca</w:t>
      </w:r>
      <w:r w:rsidR="00E67AD1"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 202</w:t>
      </w:r>
      <w:r w:rsidR="00D30708">
        <w:rPr>
          <w:rFonts w:eastAsia="Times New Roman" w:cs="Times New Roman"/>
          <w:b/>
          <w:sz w:val="24"/>
          <w:szCs w:val="24"/>
          <w:lang w:eastAsia="pl-PL"/>
        </w:rPr>
        <w:t>6</w:t>
      </w:r>
      <w:r w:rsidR="00E67AD1" w:rsidRPr="000B1A24">
        <w:rPr>
          <w:rFonts w:eastAsia="Times New Roman" w:cs="Times New Roman"/>
          <w:b/>
          <w:sz w:val="24"/>
          <w:szCs w:val="24"/>
          <w:lang w:eastAsia="pl-PL"/>
        </w:rPr>
        <w:t>r.</w:t>
      </w:r>
      <w:r w:rsidR="00C45250"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C45250" w:rsidRPr="000B1A24">
        <w:rPr>
          <w:rFonts w:eastAsia="Times New Roman" w:cs="Times New Roman"/>
          <w:sz w:val="24"/>
          <w:szCs w:val="24"/>
          <w:lang w:eastAsia="pl-PL"/>
        </w:rPr>
        <w:t>od godz. 8:00</w:t>
      </w:r>
      <w:r w:rsidR="00E67AD1"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 do </w:t>
      </w:r>
      <w:r w:rsidR="00D30708">
        <w:rPr>
          <w:rFonts w:eastAsia="Times New Roman" w:cs="Times New Roman"/>
          <w:b/>
          <w:sz w:val="24"/>
          <w:szCs w:val="24"/>
          <w:lang w:eastAsia="pl-PL"/>
        </w:rPr>
        <w:t>6</w:t>
      </w:r>
      <w:r w:rsidR="00866C61">
        <w:rPr>
          <w:rFonts w:eastAsia="Times New Roman" w:cs="Times New Roman"/>
          <w:b/>
          <w:sz w:val="24"/>
          <w:szCs w:val="24"/>
          <w:lang w:eastAsia="pl-PL"/>
        </w:rPr>
        <w:t xml:space="preserve"> marca 202</w:t>
      </w:r>
      <w:r w:rsidR="00D30708">
        <w:rPr>
          <w:rFonts w:eastAsia="Times New Roman" w:cs="Times New Roman"/>
          <w:b/>
          <w:sz w:val="24"/>
          <w:szCs w:val="24"/>
          <w:lang w:eastAsia="pl-PL"/>
        </w:rPr>
        <w:t>6</w:t>
      </w:r>
      <w:r w:rsidR="00E67AD1" w:rsidRPr="000B1A24">
        <w:rPr>
          <w:rFonts w:eastAsia="Times New Roman" w:cs="Times New Roman"/>
          <w:b/>
          <w:sz w:val="24"/>
          <w:szCs w:val="24"/>
          <w:lang w:eastAsia="pl-PL"/>
        </w:rPr>
        <w:t>r.</w:t>
      </w:r>
      <w:r w:rsidR="00C45250"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C45250" w:rsidRPr="000B1A24">
        <w:rPr>
          <w:rFonts w:eastAsia="Times New Roman" w:cs="Times New Roman"/>
          <w:sz w:val="24"/>
          <w:szCs w:val="24"/>
          <w:lang w:eastAsia="pl-PL"/>
        </w:rPr>
        <w:t>do godz. 15:00</w:t>
      </w:r>
      <w:r w:rsidR="00E67AD1" w:rsidRPr="000B1A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>będzie można składać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0B1A24">
        <w:rPr>
          <w:rFonts w:eastAsia="Times New Roman" w:cs="Times New Roman"/>
          <w:b/>
          <w:sz w:val="24"/>
          <w:szCs w:val="24"/>
          <w:lang w:eastAsia="pl-PL"/>
        </w:rPr>
        <w:t>deklaracj</w:t>
      </w:r>
      <w:r w:rsidR="00360C6C" w:rsidRPr="000B1A24">
        <w:rPr>
          <w:rFonts w:eastAsia="Times New Roman" w:cs="Times New Roman"/>
          <w:b/>
          <w:sz w:val="24"/>
          <w:szCs w:val="24"/>
          <w:lang w:eastAsia="pl-PL"/>
        </w:rPr>
        <w:t>e</w:t>
      </w:r>
      <w:r w:rsidRPr="000B1A24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B1A24">
        <w:rPr>
          <w:rFonts w:eastAsia="Times New Roman" w:cs="Times New Roman"/>
          <w:b/>
          <w:bCs/>
          <w:sz w:val="24"/>
          <w:szCs w:val="24"/>
          <w:lang w:eastAsia="pl-PL"/>
        </w:rPr>
        <w:t>o kontynuowaniu</w:t>
      </w:r>
      <w:r w:rsidRPr="000B1A24">
        <w:rPr>
          <w:rFonts w:eastAsia="Times New Roman" w:cs="Times New Roman"/>
          <w:bCs/>
          <w:sz w:val="24"/>
          <w:szCs w:val="24"/>
          <w:lang w:eastAsia="pl-PL"/>
        </w:rPr>
        <w:t xml:space="preserve"> wychowania przedszkolnego w roku szkolnym 20</w:t>
      </w:r>
      <w:r w:rsidR="00E67AD1" w:rsidRPr="000B1A24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="00D30708">
        <w:rPr>
          <w:rFonts w:eastAsia="Times New Roman" w:cs="Times New Roman"/>
          <w:bCs/>
          <w:sz w:val="24"/>
          <w:szCs w:val="24"/>
          <w:lang w:eastAsia="pl-PL"/>
        </w:rPr>
        <w:t>6</w:t>
      </w:r>
      <w:r w:rsidRPr="000B1A24">
        <w:rPr>
          <w:rFonts w:eastAsia="Times New Roman" w:cs="Times New Roman"/>
          <w:bCs/>
          <w:sz w:val="24"/>
          <w:szCs w:val="24"/>
          <w:lang w:eastAsia="pl-PL"/>
        </w:rPr>
        <w:t>/202</w:t>
      </w:r>
      <w:r w:rsidR="00D30708">
        <w:rPr>
          <w:rFonts w:eastAsia="Times New Roman" w:cs="Times New Roman"/>
          <w:bCs/>
          <w:sz w:val="24"/>
          <w:szCs w:val="24"/>
          <w:lang w:eastAsia="pl-PL"/>
        </w:rPr>
        <w:t>7</w:t>
      </w:r>
      <w:r w:rsidRPr="000B1A24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FA5C6C" w:rsidRPr="000B1A24">
        <w:rPr>
          <w:rFonts w:eastAsia="Times New Roman" w:cs="Times New Roman"/>
          <w:bCs/>
          <w:sz w:val="24"/>
          <w:szCs w:val="24"/>
          <w:lang w:eastAsia="pl-PL"/>
        </w:rPr>
        <w:br/>
      </w:r>
      <w:r w:rsidRPr="000B1A24">
        <w:rPr>
          <w:rFonts w:eastAsia="Times New Roman" w:cs="Times New Roman"/>
          <w:bCs/>
          <w:sz w:val="24"/>
          <w:szCs w:val="24"/>
          <w:lang w:eastAsia="pl-PL"/>
        </w:rPr>
        <w:t>w przedszkolu, do które</w:t>
      </w:r>
      <w:r w:rsidR="00C45250" w:rsidRPr="000B1A24">
        <w:rPr>
          <w:rFonts w:eastAsia="Times New Roman" w:cs="Times New Roman"/>
          <w:bCs/>
          <w:sz w:val="24"/>
          <w:szCs w:val="24"/>
          <w:lang w:eastAsia="pl-PL"/>
        </w:rPr>
        <w:t>go</w:t>
      </w:r>
      <w:r w:rsidRPr="000B1A24">
        <w:rPr>
          <w:rFonts w:eastAsia="Times New Roman" w:cs="Times New Roman"/>
          <w:bCs/>
          <w:sz w:val="24"/>
          <w:szCs w:val="24"/>
          <w:lang w:eastAsia="pl-PL"/>
        </w:rPr>
        <w:t xml:space="preserve"> uczęszcza dziecko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. W przypadku, gdy 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 xml:space="preserve">deklaracja </w:t>
      </w:r>
      <w:r w:rsidRPr="00D30708">
        <w:rPr>
          <w:rFonts w:eastAsia="Times New Roman" w:cs="Times New Roman"/>
          <w:sz w:val="24"/>
          <w:szCs w:val="24"/>
          <w:u w:val="single"/>
          <w:lang w:eastAsia="pl-PL"/>
        </w:rPr>
        <w:t xml:space="preserve">nie </w:t>
      </w:r>
      <w:r w:rsidR="00360C6C" w:rsidRPr="00D30708">
        <w:rPr>
          <w:rFonts w:eastAsia="Times New Roman" w:cs="Times New Roman"/>
          <w:sz w:val="24"/>
          <w:szCs w:val="24"/>
          <w:u w:val="single"/>
          <w:lang w:eastAsia="pl-PL"/>
        </w:rPr>
        <w:t>zostanie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0B1A24">
        <w:rPr>
          <w:rFonts w:eastAsia="Times New Roman" w:cs="Times New Roman"/>
          <w:sz w:val="24"/>
          <w:szCs w:val="24"/>
          <w:lang w:eastAsia="pl-PL"/>
        </w:rPr>
        <w:t>złoż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>ona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A5C6C" w:rsidRPr="000B1A24">
        <w:rPr>
          <w:rFonts w:eastAsia="Times New Roman" w:cs="Times New Roman"/>
          <w:sz w:val="24"/>
          <w:szCs w:val="24"/>
          <w:lang w:eastAsia="pl-PL"/>
        </w:rPr>
        <w:br/>
      </w:r>
      <w:r w:rsidRPr="000B1A24">
        <w:rPr>
          <w:rFonts w:eastAsia="Times New Roman" w:cs="Times New Roman"/>
          <w:sz w:val="24"/>
          <w:szCs w:val="24"/>
          <w:lang w:eastAsia="pl-PL"/>
        </w:rPr>
        <w:t>w ww. terminie, dziecko traci status kontynu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>ującego wychowanie przedszkolne i będzie musiało brać udział w postępowaniu rekrutacyjnym.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2BB34A1" w14:textId="77777777" w:rsidR="00C45250" w:rsidRPr="00D852DE" w:rsidRDefault="00543E95" w:rsidP="00360C6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</w:pP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Wnios</w:t>
      </w:r>
      <w:r w:rsidR="00360C6C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ki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o przyjęcie dziecka można będzie składać w terminie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br/>
        <w:t xml:space="preserve">od </w:t>
      </w:r>
      <w:r w:rsidR="00D30708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9</w:t>
      </w:r>
      <w:r w:rsidR="00866C61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marca</w:t>
      </w:r>
      <w:r w:rsidR="005E0830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20</w:t>
      </w:r>
      <w:r w:rsidR="00C45250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D30708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r. </w:t>
      </w:r>
      <w:r w:rsidRPr="00D852DE">
        <w:rPr>
          <w:rFonts w:eastAsia="Times New Roman" w:cs="Times New Roman"/>
          <w:bCs/>
          <w:sz w:val="32"/>
          <w:szCs w:val="32"/>
          <w:u w:val="single"/>
          <w:lang w:eastAsia="pl-PL"/>
        </w:rPr>
        <w:t xml:space="preserve">od godz.: </w:t>
      </w:r>
      <w:r w:rsidR="00C45250" w:rsidRPr="00D852DE">
        <w:rPr>
          <w:rFonts w:eastAsia="Times New Roman" w:cs="Times New Roman"/>
          <w:bCs/>
          <w:sz w:val="32"/>
          <w:szCs w:val="32"/>
          <w:u w:val="single"/>
          <w:lang w:eastAsia="pl-PL"/>
        </w:rPr>
        <w:t>8:00</w:t>
      </w:r>
      <w:r w:rsidR="00776AE8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 do </w:t>
      </w:r>
      <w:r w:rsidR="00D30708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20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marca 20</w:t>
      </w:r>
      <w:r w:rsidR="000B1A24"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D30708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Pr="00D852DE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r. </w:t>
      </w:r>
      <w:r w:rsidRPr="00D852DE">
        <w:rPr>
          <w:rFonts w:eastAsia="Times New Roman" w:cs="Times New Roman"/>
          <w:bCs/>
          <w:sz w:val="32"/>
          <w:szCs w:val="32"/>
          <w:u w:val="single"/>
          <w:lang w:eastAsia="pl-PL"/>
        </w:rPr>
        <w:t>do godz.: 15:00</w:t>
      </w:r>
    </w:p>
    <w:p w14:paraId="02DECA1A" w14:textId="77777777" w:rsidR="00C45250" w:rsidRPr="000B1A24" w:rsidRDefault="00C45250" w:rsidP="00F3352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A24">
        <w:rPr>
          <w:rFonts w:eastAsia="Times New Roman" w:cstheme="minorHAnsi"/>
          <w:sz w:val="24"/>
          <w:szCs w:val="24"/>
          <w:lang w:eastAsia="pl-PL"/>
        </w:rPr>
        <w:t>Terminy przeprowadzania postępowania rekrutacyjnego i postępowania uzupełniającego, w t</w:t>
      </w:r>
      <w:r w:rsidR="000B1A24">
        <w:rPr>
          <w:rFonts w:eastAsia="Times New Roman" w:cstheme="minorHAnsi"/>
          <w:sz w:val="24"/>
          <w:szCs w:val="24"/>
          <w:lang w:eastAsia="pl-PL"/>
        </w:rPr>
        <w:t>ym terminy składania dokumentów</w:t>
      </w:r>
      <w:r w:rsidRPr="000B1A24">
        <w:rPr>
          <w:rFonts w:eastAsia="Times New Roman" w:cstheme="minorHAnsi"/>
          <w:sz w:val="24"/>
          <w:szCs w:val="24"/>
          <w:lang w:eastAsia="pl-PL"/>
        </w:rPr>
        <w:t xml:space="preserve"> do publicznych przedszkoli </w:t>
      </w:r>
      <w:r w:rsidR="00F33527" w:rsidRPr="000B1A24">
        <w:rPr>
          <w:rFonts w:eastAsia="Times New Roman" w:cstheme="minorHAnsi"/>
          <w:sz w:val="24"/>
          <w:szCs w:val="24"/>
          <w:lang w:eastAsia="pl-PL"/>
        </w:rPr>
        <w:t xml:space="preserve">dla których organem prowadzącym jest </w:t>
      </w:r>
      <w:r w:rsidRPr="000B1A24">
        <w:rPr>
          <w:rFonts w:eastAsia="Times New Roman" w:cstheme="minorHAnsi"/>
          <w:sz w:val="24"/>
          <w:szCs w:val="24"/>
          <w:lang w:eastAsia="pl-PL"/>
        </w:rPr>
        <w:t>Gmin</w:t>
      </w:r>
      <w:r w:rsidR="00F33527" w:rsidRPr="000B1A24">
        <w:rPr>
          <w:rFonts w:eastAsia="Times New Roman" w:cstheme="minorHAnsi"/>
          <w:sz w:val="24"/>
          <w:szCs w:val="24"/>
          <w:lang w:eastAsia="pl-PL"/>
        </w:rPr>
        <w:t>a</w:t>
      </w:r>
      <w:r w:rsidRPr="000B1A24">
        <w:rPr>
          <w:rFonts w:eastAsia="Times New Roman" w:cstheme="minorHAnsi"/>
          <w:sz w:val="24"/>
          <w:szCs w:val="24"/>
          <w:lang w:eastAsia="pl-PL"/>
        </w:rPr>
        <w:t xml:space="preserve"> Pilchowice okreś</w:t>
      </w:r>
      <w:r w:rsidR="00F33527" w:rsidRPr="000B1A24">
        <w:rPr>
          <w:rFonts w:eastAsia="Times New Roman" w:cstheme="minorHAnsi"/>
          <w:sz w:val="24"/>
          <w:szCs w:val="24"/>
          <w:lang w:eastAsia="pl-PL"/>
        </w:rPr>
        <w:t xml:space="preserve">la Zarządzenie </w:t>
      </w:r>
      <w:r w:rsidR="00AC1949">
        <w:rPr>
          <w:rFonts w:eastAsia="Times New Roman" w:cstheme="minorHAnsi"/>
          <w:sz w:val="24"/>
          <w:szCs w:val="24"/>
          <w:lang w:eastAsia="pl-PL"/>
        </w:rPr>
        <w:t>Nr 0050</w:t>
      </w:r>
      <w:r w:rsidR="00A21E89">
        <w:rPr>
          <w:rFonts w:eastAsia="Times New Roman" w:cstheme="minorHAnsi"/>
          <w:sz w:val="24"/>
          <w:szCs w:val="24"/>
          <w:lang w:eastAsia="pl-PL"/>
        </w:rPr>
        <w:t>.15.</w:t>
      </w:r>
      <w:r w:rsidRPr="000B1A24">
        <w:rPr>
          <w:rFonts w:eastAsia="Times New Roman" w:cstheme="minorHAnsi"/>
          <w:sz w:val="24"/>
          <w:szCs w:val="24"/>
          <w:lang w:eastAsia="pl-PL"/>
        </w:rPr>
        <w:t>202</w:t>
      </w:r>
      <w:r w:rsidR="00D30708">
        <w:rPr>
          <w:rFonts w:eastAsia="Times New Roman" w:cstheme="minorHAnsi"/>
          <w:sz w:val="24"/>
          <w:szCs w:val="24"/>
          <w:lang w:eastAsia="pl-PL"/>
        </w:rPr>
        <w:t>6</w:t>
      </w:r>
      <w:r w:rsidRPr="000B1A24">
        <w:rPr>
          <w:rFonts w:eastAsia="Times New Roman" w:cstheme="minorHAnsi"/>
          <w:sz w:val="24"/>
          <w:szCs w:val="24"/>
          <w:lang w:eastAsia="pl-PL"/>
        </w:rPr>
        <w:t xml:space="preserve"> Wójta Gminy Pilchowice z dnia </w:t>
      </w:r>
      <w:r w:rsidR="00A21E89">
        <w:rPr>
          <w:rFonts w:eastAsia="Times New Roman" w:cstheme="minorHAnsi"/>
          <w:sz w:val="24"/>
          <w:szCs w:val="24"/>
          <w:lang w:eastAsia="pl-PL"/>
        </w:rPr>
        <w:t xml:space="preserve"> 29 </w:t>
      </w:r>
      <w:r w:rsidRPr="000B1A24">
        <w:rPr>
          <w:rFonts w:eastAsia="Times New Roman" w:cstheme="minorHAnsi"/>
          <w:sz w:val="24"/>
          <w:szCs w:val="24"/>
          <w:lang w:eastAsia="pl-PL"/>
        </w:rPr>
        <w:t>stycznia 202</w:t>
      </w:r>
      <w:r w:rsidR="00D30708">
        <w:rPr>
          <w:rFonts w:eastAsia="Times New Roman" w:cstheme="minorHAnsi"/>
          <w:sz w:val="24"/>
          <w:szCs w:val="24"/>
          <w:lang w:eastAsia="pl-PL"/>
        </w:rPr>
        <w:t>6</w:t>
      </w:r>
      <w:r w:rsidRPr="000B1A24">
        <w:rPr>
          <w:rFonts w:eastAsia="Times New Roman" w:cstheme="minorHAnsi"/>
          <w:sz w:val="24"/>
          <w:szCs w:val="24"/>
          <w:lang w:eastAsia="pl-PL"/>
        </w:rPr>
        <w:t>r</w:t>
      </w:r>
      <w:r w:rsidR="00BA5FA7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BA5FA7" w:rsidRPr="00BA5FA7">
        <w:rPr>
          <w:rFonts w:eastAsia="Times New Roman" w:cstheme="minorHAnsi"/>
          <w:color w:val="00B0F0"/>
          <w:sz w:val="24"/>
          <w:szCs w:val="24"/>
          <w:lang w:eastAsia="pl-PL"/>
        </w:rPr>
        <w:t>(zarządzenie)</w:t>
      </w:r>
    </w:p>
    <w:p w14:paraId="37FBF11B" w14:textId="77777777" w:rsidR="00C45250" w:rsidRPr="000B1A24" w:rsidRDefault="00C45250" w:rsidP="00C4525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A24">
        <w:rPr>
          <w:rFonts w:eastAsia="Times New Roman" w:cstheme="minorHAnsi"/>
          <w:sz w:val="24"/>
          <w:szCs w:val="24"/>
          <w:u w:val="single"/>
          <w:lang w:eastAsia="pl-PL"/>
        </w:rPr>
        <w:t>Postępowania rekrutacyjne do publicznych przedszkoli na rok szkolny 202</w:t>
      </w:r>
      <w:r w:rsidR="00D30708">
        <w:rPr>
          <w:rFonts w:eastAsia="Times New Roman" w:cstheme="minorHAnsi"/>
          <w:sz w:val="24"/>
          <w:szCs w:val="24"/>
          <w:u w:val="single"/>
          <w:lang w:eastAsia="pl-PL"/>
        </w:rPr>
        <w:t>6</w:t>
      </w:r>
      <w:r w:rsidRPr="000B1A24">
        <w:rPr>
          <w:rFonts w:eastAsia="Times New Roman" w:cstheme="minorHAnsi"/>
          <w:sz w:val="24"/>
          <w:szCs w:val="24"/>
          <w:u w:val="single"/>
          <w:lang w:eastAsia="pl-PL"/>
        </w:rPr>
        <w:t>/202</w:t>
      </w:r>
      <w:r w:rsidR="00D30708">
        <w:rPr>
          <w:rFonts w:eastAsia="Times New Roman" w:cstheme="minorHAnsi"/>
          <w:sz w:val="24"/>
          <w:szCs w:val="24"/>
          <w:u w:val="single"/>
          <w:lang w:eastAsia="pl-PL"/>
        </w:rPr>
        <w:t>7</w:t>
      </w:r>
      <w:r w:rsidR="000B1A24" w:rsidRPr="000B1A24">
        <w:rPr>
          <w:rFonts w:eastAsia="Times New Roman" w:cstheme="minorHAnsi"/>
          <w:sz w:val="24"/>
          <w:szCs w:val="24"/>
          <w:u w:val="single"/>
          <w:lang w:eastAsia="pl-PL"/>
        </w:rPr>
        <w:t>, które dysponują wolnymi miejscami,</w:t>
      </w:r>
      <w:r w:rsidRPr="000B1A24">
        <w:rPr>
          <w:rFonts w:eastAsia="Times New Roman" w:cstheme="minorHAnsi"/>
          <w:sz w:val="24"/>
          <w:szCs w:val="24"/>
          <w:u w:val="single"/>
          <w:lang w:eastAsia="pl-PL"/>
        </w:rPr>
        <w:t xml:space="preserve"> prowadzone będą wg następujących etapów:</w:t>
      </w:r>
    </w:p>
    <w:p w14:paraId="575D7259" w14:textId="77777777" w:rsidR="00543E95" w:rsidRPr="000B1A24" w:rsidRDefault="00543E95" w:rsidP="00F33527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0B1A24">
        <w:rPr>
          <w:rFonts w:eastAsia="Times New Roman" w:cs="Times New Roman"/>
          <w:color w:val="00B050"/>
          <w:sz w:val="24"/>
          <w:szCs w:val="24"/>
          <w:lang w:eastAsia="pl-PL"/>
        </w:rPr>
        <w:t xml:space="preserve">pierwszy etap 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postępowania rekrutacyjnego, w przypadku gdy liczba kandydatów jest większa od liczby miejsc w 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 xml:space="preserve">publicznym </w:t>
      </w:r>
      <w:r w:rsidRPr="000B1A24">
        <w:rPr>
          <w:rFonts w:eastAsia="Times New Roman" w:cs="Times New Roman"/>
          <w:sz w:val="24"/>
          <w:szCs w:val="24"/>
          <w:lang w:eastAsia="pl-PL"/>
        </w:rPr>
        <w:t>przedszko</w:t>
      </w:r>
      <w:r w:rsidR="00360C6C" w:rsidRPr="000B1A24">
        <w:rPr>
          <w:rFonts w:eastAsia="Times New Roman" w:cs="Times New Roman"/>
          <w:sz w:val="24"/>
          <w:szCs w:val="24"/>
          <w:lang w:eastAsia="pl-PL"/>
        </w:rPr>
        <w:t xml:space="preserve">lu. </w:t>
      </w:r>
      <w:r w:rsidRPr="000B1A24">
        <w:rPr>
          <w:rFonts w:eastAsia="Times New Roman" w:cs="Times New Roman"/>
          <w:sz w:val="24"/>
          <w:szCs w:val="24"/>
          <w:lang w:eastAsia="pl-PL"/>
        </w:rPr>
        <w:t>Na tym etapie brane są pod uwagę łącznie kryteria ustawowe, mające jednakową wartość (art. 131 ust. 2 i 3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 xml:space="preserve"> ustawy Prawo oświatowe  Dz. U. </w:t>
      </w:r>
      <w:r w:rsidR="000B1A24">
        <w:rPr>
          <w:rFonts w:eastAsia="Times New Roman" w:cs="Times New Roman"/>
          <w:sz w:val="24"/>
          <w:szCs w:val="24"/>
          <w:lang w:eastAsia="pl-PL"/>
        </w:rPr>
        <w:br/>
      </w:r>
      <w:r w:rsidRPr="000B1A24">
        <w:rPr>
          <w:rFonts w:eastAsia="Times New Roman" w:cs="Times New Roman"/>
          <w:sz w:val="24"/>
          <w:szCs w:val="24"/>
          <w:lang w:eastAsia="pl-PL"/>
        </w:rPr>
        <w:t>z 20</w:t>
      </w:r>
      <w:r w:rsidR="0000461D">
        <w:rPr>
          <w:rFonts w:eastAsia="Times New Roman" w:cs="Times New Roman"/>
          <w:sz w:val="24"/>
          <w:szCs w:val="24"/>
          <w:lang w:eastAsia="pl-PL"/>
        </w:rPr>
        <w:t>2</w:t>
      </w:r>
      <w:r w:rsidR="00D30708">
        <w:rPr>
          <w:rFonts w:eastAsia="Times New Roman" w:cs="Times New Roman"/>
          <w:sz w:val="24"/>
          <w:szCs w:val="24"/>
          <w:lang w:eastAsia="pl-PL"/>
        </w:rPr>
        <w:t>5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 r. poz. </w:t>
      </w:r>
      <w:r w:rsidR="00D30708">
        <w:rPr>
          <w:rFonts w:eastAsia="Times New Roman" w:cs="Times New Roman"/>
          <w:sz w:val="24"/>
          <w:szCs w:val="24"/>
          <w:lang w:eastAsia="pl-PL"/>
        </w:rPr>
        <w:t>1043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C3495" w:rsidRPr="000B1A24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="001C3495" w:rsidRPr="000B1A24">
        <w:rPr>
          <w:rFonts w:eastAsia="Times New Roman" w:cs="Times New Roman"/>
          <w:sz w:val="24"/>
          <w:szCs w:val="24"/>
          <w:lang w:eastAsia="pl-PL"/>
        </w:rPr>
        <w:t>. zm.):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1) wielodzietność rodziny kandydata;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2) niepełnosprawność kandydata;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3) niepełnosprawność jednego z rodziców kandydata;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4) niepełnosprawność obojga rodziców kandydata;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5) niepełnosprawność rodzeństwa kandydata;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6) samotne wychowywanie kandydata w rodzinie;</w:t>
      </w:r>
      <w:r w:rsidRPr="000B1A24">
        <w:rPr>
          <w:rFonts w:eastAsia="Times New Roman" w:cs="Times New Roman"/>
          <w:sz w:val="24"/>
          <w:szCs w:val="24"/>
          <w:lang w:eastAsia="pl-PL"/>
        </w:rPr>
        <w:br/>
        <w:t>7) objęcie kandydata pieczą zastępczą.</w:t>
      </w:r>
    </w:p>
    <w:p w14:paraId="36F8B37F" w14:textId="77777777" w:rsidR="002B68BC" w:rsidRPr="00D76F26" w:rsidRDefault="00543E95" w:rsidP="001C349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24">
        <w:rPr>
          <w:rFonts w:eastAsia="Times New Roman" w:cs="Times New Roman"/>
          <w:color w:val="00B050"/>
          <w:sz w:val="24"/>
          <w:szCs w:val="24"/>
          <w:lang w:eastAsia="pl-PL"/>
        </w:rPr>
        <w:t xml:space="preserve">drugi etap 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postępowania rekrutacyjnego, prowadzony w przypadku równorzędnych wyników uzyskanych po pierwszym etapie postępowania rekrutacyjnego lub 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>jeżeli po zakończeniu tego etapu publiczne przedszkole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 nadal 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 xml:space="preserve">dysponuje 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wolnymi miejscami. Na tym etapie brane są pod uwagę kryteria określone </w:t>
      </w:r>
      <w:r w:rsidR="001C3495" w:rsidRPr="000B1A24">
        <w:rPr>
          <w:rFonts w:eastAsia="Times New Roman" w:cs="Times New Roman"/>
          <w:sz w:val="24"/>
          <w:szCs w:val="24"/>
          <w:lang w:eastAsia="pl-PL"/>
        </w:rPr>
        <w:t xml:space="preserve">przez Gminę Pilchowice </w:t>
      </w:r>
      <w:r w:rsidRPr="00366198">
        <w:rPr>
          <w:rFonts w:eastAsia="Times New Roman" w:cs="Times New Roman"/>
          <w:sz w:val="24"/>
          <w:szCs w:val="24"/>
          <w:lang w:eastAsia="pl-PL"/>
        </w:rPr>
        <w:t xml:space="preserve">w Uchwale </w:t>
      </w:r>
      <w:r w:rsidR="00D76F26">
        <w:rPr>
          <w:rFonts w:eastAsia="Times New Roman" w:cs="Times New Roman"/>
          <w:sz w:val="24"/>
          <w:szCs w:val="24"/>
          <w:lang w:eastAsia="pl-PL"/>
        </w:rPr>
        <w:t xml:space="preserve">nr XXVII/223/21 </w:t>
      </w:r>
      <w:r w:rsidR="00366198" w:rsidRPr="00366198">
        <w:rPr>
          <w:rFonts w:eastAsia="Times New Roman" w:cs="Times New Roman"/>
          <w:sz w:val="24"/>
          <w:szCs w:val="24"/>
          <w:lang w:eastAsia="pl-PL"/>
        </w:rPr>
        <w:t xml:space="preserve">Rady Gminy Pilchowice </w:t>
      </w:r>
      <w:r w:rsidR="00D76F26">
        <w:rPr>
          <w:rFonts w:eastAsia="Times New Roman" w:cs="Times New Roman"/>
          <w:sz w:val="24"/>
          <w:szCs w:val="24"/>
          <w:lang w:eastAsia="pl-PL"/>
        </w:rPr>
        <w:t xml:space="preserve">z dnia 28 stycznia 2021r. </w:t>
      </w:r>
      <w:r w:rsidRPr="00366198">
        <w:rPr>
          <w:rFonts w:eastAsia="Times New Roman" w:cs="Times New Roman"/>
          <w:sz w:val="24"/>
          <w:szCs w:val="24"/>
          <w:lang w:eastAsia="pl-PL"/>
        </w:rPr>
        <w:t>w sprawie określenia</w:t>
      </w:r>
      <w:r w:rsidRPr="00366198">
        <w:rPr>
          <w:rFonts w:eastAsia="Times New Roman" w:cs="Times New Roman"/>
          <w:color w:val="C00000"/>
          <w:sz w:val="24"/>
          <w:szCs w:val="24"/>
          <w:lang w:eastAsia="pl-PL"/>
        </w:rPr>
        <w:t xml:space="preserve"> </w:t>
      </w:r>
      <w:r w:rsidR="002B68BC" w:rsidRPr="00366198">
        <w:rPr>
          <w:rFonts w:eastAsia="Times New Roman" w:cs="Times New Roman"/>
          <w:sz w:val="24"/>
          <w:szCs w:val="24"/>
          <w:lang w:eastAsia="pl-PL"/>
        </w:rPr>
        <w:t xml:space="preserve">kryteriów obowiązujących </w:t>
      </w:r>
      <w:r w:rsidR="001C3495" w:rsidRPr="00366198">
        <w:rPr>
          <w:rFonts w:eastAsia="Times New Roman" w:cs="Times New Roman"/>
          <w:sz w:val="24"/>
          <w:szCs w:val="24"/>
          <w:lang w:eastAsia="pl-PL"/>
        </w:rPr>
        <w:t xml:space="preserve">na drugim etapie </w:t>
      </w:r>
      <w:r w:rsidRPr="00366198">
        <w:rPr>
          <w:rFonts w:eastAsia="Times New Roman" w:cs="Times New Roman"/>
          <w:sz w:val="24"/>
          <w:szCs w:val="24"/>
          <w:lang w:eastAsia="pl-PL"/>
        </w:rPr>
        <w:t>postępowania rekrutacyjneg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o do publicznych przedszkoli prowadzonych przez </w:t>
      </w:r>
      <w:r w:rsidR="002B68BC" w:rsidRPr="000B1A24">
        <w:rPr>
          <w:rFonts w:eastAsia="Times New Roman" w:cs="Times New Roman"/>
          <w:sz w:val="24"/>
          <w:szCs w:val="24"/>
          <w:lang w:eastAsia="pl-PL"/>
        </w:rPr>
        <w:t xml:space="preserve">Gminę Pilchowice wraz z liczbą </w:t>
      </w:r>
      <w:r w:rsidRPr="000B1A24">
        <w:rPr>
          <w:rFonts w:eastAsia="Times New Roman" w:cs="Times New Roman"/>
          <w:sz w:val="24"/>
          <w:szCs w:val="24"/>
          <w:lang w:eastAsia="pl-PL"/>
        </w:rPr>
        <w:t xml:space="preserve">punktów </w:t>
      </w:r>
      <w:r w:rsidR="002B68BC" w:rsidRPr="000B1A24">
        <w:rPr>
          <w:rFonts w:eastAsia="Times New Roman" w:cs="Times New Roman"/>
          <w:sz w:val="24"/>
          <w:szCs w:val="24"/>
          <w:lang w:eastAsia="pl-PL"/>
        </w:rPr>
        <w:t>za poszczególne kryteria oraz dokumentów potwierdzających spełnianie tych kryteriów</w:t>
      </w:r>
      <w:r w:rsidR="00D76F2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A5FA7" w:rsidRPr="00603C7A">
        <w:rPr>
          <w:rFonts w:eastAsia="Times New Roman" w:cs="Times New Roman"/>
          <w:color w:val="00B0F0"/>
          <w:sz w:val="24"/>
          <w:szCs w:val="24"/>
          <w:lang w:eastAsia="pl-PL"/>
        </w:rPr>
        <w:t>(</w:t>
      </w:r>
      <w:r w:rsidR="00603C7A" w:rsidRPr="00603C7A">
        <w:rPr>
          <w:bCs/>
          <w:color w:val="00B0F0"/>
          <w:sz w:val="24"/>
          <w:szCs w:val="24"/>
        </w:rPr>
        <w:t>uchwała</w:t>
      </w:r>
      <w:r w:rsidR="00BA5FA7" w:rsidRPr="00603C7A">
        <w:rPr>
          <w:rFonts w:eastAsia="Times New Roman" w:cs="Times New Roman"/>
          <w:color w:val="00B0F0"/>
          <w:sz w:val="24"/>
          <w:szCs w:val="24"/>
          <w:lang w:eastAsia="pl-PL"/>
        </w:rPr>
        <w:t>)</w:t>
      </w:r>
    </w:p>
    <w:p w14:paraId="7E0AEFF1" w14:textId="77777777" w:rsidR="002B68BC" w:rsidRPr="000B1A24" w:rsidRDefault="002B68BC" w:rsidP="002B68B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B050"/>
          <w:sz w:val="24"/>
          <w:szCs w:val="24"/>
          <w:lang w:eastAsia="pl-PL"/>
        </w:rPr>
      </w:pPr>
    </w:p>
    <w:p w14:paraId="04A3E478" w14:textId="77777777" w:rsidR="00360C6C" w:rsidRPr="000B1A24" w:rsidRDefault="002B68BC" w:rsidP="00360C6C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0B1A24">
        <w:rPr>
          <w:rFonts w:eastAsia="Times New Roman" w:cs="Times New Roman"/>
          <w:sz w:val="24"/>
          <w:szCs w:val="24"/>
          <w:lang w:eastAsia="pl-PL"/>
        </w:rPr>
        <w:t xml:space="preserve">Jeżeli po przeprowadzeniu postępowania rekrutacyjnego publiczne przedszkole nadal dysponuje wolnymi miejscami, przeprowadza się postępowanie uzupełniające. </w:t>
      </w:r>
    </w:p>
    <w:p w14:paraId="1E808312" w14:textId="77777777" w:rsidR="00C3659E" w:rsidRPr="00FA5C6C" w:rsidRDefault="00543E95" w:rsidP="00360C6C">
      <w:pPr>
        <w:spacing w:before="100" w:beforeAutospacing="1" w:after="100" w:afterAutospacing="1" w:line="240" w:lineRule="auto"/>
        <w:contextualSpacing/>
        <w:jc w:val="both"/>
      </w:pPr>
      <w:r w:rsidRPr="00FA5C6C">
        <w:rPr>
          <w:rFonts w:ascii="Times New Roman" w:eastAsia="Times New Roman" w:hAnsi="Times New Roman" w:cs="Times New Roman"/>
          <w:lang w:eastAsia="pl-PL"/>
        </w:rPr>
        <w:br/>
      </w:r>
    </w:p>
    <w:sectPr w:rsidR="00C3659E" w:rsidRPr="00FA5C6C" w:rsidSect="00360C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3616"/>
    <w:multiLevelType w:val="multilevel"/>
    <w:tmpl w:val="34E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D56CC"/>
    <w:multiLevelType w:val="multilevel"/>
    <w:tmpl w:val="139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072680">
    <w:abstractNumId w:val="0"/>
  </w:num>
  <w:num w:numId="2" w16cid:durableId="70262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5"/>
    <w:rsid w:val="0000461D"/>
    <w:rsid w:val="000B1A24"/>
    <w:rsid w:val="001C3495"/>
    <w:rsid w:val="002B68BC"/>
    <w:rsid w:val="00360C6C"/>
    <w:rsid w:val="00366198"/>
    <w:rsid w:val="003B49F4"/>
    <w:rsid w:val="004B3ECE"/>
    <w:rsid w:val="00504C5B"/>
    <w:rsid w:val="00543E95"/>
    <w:rsid w:val="005E0830"/>
    <w:rsid w:val="00603C7A"/>
    <w:rsid w:val="00776AE8"/>
    <w:rsid w:val="00866C61"/>
    <w:rsid w:val="008A6B73"/>
    <w:rsid w:val="00A21E89"/>
    <w:rsid w:val="00A802EE"/>
    <w:rsid w:val="00AC1949"/>
    <w:rsid w:val="00BA5FA7"/>
    <w:rsid w:val="00BC7E40"/>
    <w:rsid w:val="00C3659E"/>
    <w:rsid w:val="00C45250"/>
    <w:rsid w:val="00D30708"/>
    <w:rsid w:val="00D76F26"/>
    <w:rsid w:val="00D852DE"/>
    <w:rsid w:val="00D92F82"/>
    <w:rsid w:val="00E52CF1"/>
    <w:rsid w:val="00E67AD1"/>
    <w:rsid w:val="00F21F4F"/>
    <w:rsid w:val="00F33527"/>
    <w:rsid w:val="00F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8E64"/>
  <w15:docId w15:val="{954C0C30-CD80-4B81-BDB2-D0A8A99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Pilchowice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Ilkow</dc:creator>
  <cp:lastModifiedBy>Artur Mielczarek</cp:lastModifiedBy>
  <cp:revision>2</cp:revision>
  <cp:lastPrinted>2025-01-23T07:02:00Z</cp:lastPrinted>
  <dcterms:created xsi:type="dcterms:W3CDTF">2026-02-01T10:00:00Z</dcterms:created>
  <dcterms:modified xsi:type="dcterms:W3CDTF">2026-02-01T10:00:00Z</dcterms:modified>
</cp:coreProperties>
</file>